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206F6AF8" w:rsidR="00A25CC8" w:rsidRDefault="00DB54F1" w:rsidP="00E75BE8">
            <w:pPr>
              <w:pStyle w:val="ConsPlusNormal"/>
              <w:jc w:val="both"/>
            </w:pPr>
            <w:r>
              <w:t xml:space="preserve">по состоянию на </w:t>
            </w:r>
            <w:r w:rsidR="00F6530F">
              <w:t>29</w:t>
            </w:r>
            <w:r w:rsidR="00BD0B35">
              <w:t>.</w:t>
            </w:r>
            <w:r w:rsidR="00951275">
              <w:t>11</w:t>
            </w:r>
            <w:r w:rsidR="00BD0B35">
              <w:t>.2024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543E7B95" w:rsidR="00A25CC8" w:rsidRPr="00951275" w:rsidRDefault="00A25CC8" w:rsidP="00951275">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EF6500">
              <w:rPr>
                <w:spacing w:val="-12"/>
              </w:rPr>
              <w:t>49 объектов</w:t>
            </w:r>
            <w:r w:rsidR="001E495B" w:rsidRPr="00951275">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F65A68">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F65A68">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F65A68">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F95740" w:rsidRPr="00B058C7" w14:paraId="79E95E21" w14:textId="77777777" w:rsidTr="00501DC6">
              <w:trPr>
                <w:trHeight w:val="114"/>
              </w:trPr>
              <w:tc>
                <w:tcPr>
                  <w:tcW w:w="2527" w:type="dxa"/>
                  <w:shd w:val="clear" w:color="auto" w:fill="auto"/>
                  <w:hideMark/>
                </w:tcPr>
                <w:p w14:paraId="03DA3CB2" w14:textId="7981972E" w:rsidR="00F95740" w:rsidRPr="00F95740" w:rsidRDefault="00F95740" w:rsidP="00F65A68">
                  <w:pPr>
                    <w:framePr w:hSpace="180" w:wrap="around" w:hAnchor="margin" w:xAlign="center" w:y="-1139"/>
                    <w:spacing w:after="0" w:line="240" w:lineRule="auto"/>
                  </w:pPr>
                  <w:r w:rsidRPr="00961AB4">
                    <w:t>ТКС Холдинг-1-ао, гос.рег.№1-01-16784-A</w:t>
                  </w:r>
                </w:p>
              </w:tc>
              <w:tc>
                <w:tcPr>
                  <w:tcW w:w="1670" w:type="dxa"/>
                  <w:shd w:val="clear" w:color="auto" w:fill="auto"/>
                  <w:hideMark/>
                </w:tcPr>
                <w:p w14:paraId="66571DC0" w14:textId="218AA509" w:rsidR="00F95740" w:rsidRPr="002952A4" w:rsidRDefault="00F95740" w:rsidP="00F65A68">
                  <w:pPr>
                    <w:framePr w:hSpace="180" w:wrap="around" w:hAnchor="margin" w:xAlign="center" w:y="-1139"/>
                    <w:spacing w:after="0" w:line="240" w:lineRule="auto"/>
                  </w:pPr>
                  <w:r w:rsidRPr="00961AB4">
                    <w:t>RU000A107UL4</w:t>
                  </w:r>
                </w:p>
              </w:tc>
              <w:tc>
                <w:tcPr>
                  <w:tcW w:w="1129" w:type="dxa"/>
                  <w:shd w:val="clear" w:color="auto" w:fill="auto"/>
                  <w:hideMark/>
                </w:tcPr>
                <w:p w14:paraId="371D4B95" w14:textId="54533C0E" w:rsidR="00F95740" w:rsidRPr="002952A4" w:rsidRDefault="00F95740" w:rsidP="00F65A68">
                  <w:pPr>
                    <w:framePr w:hSpace="180" w:wrap="around" w:hAnchor="margin" w:xAlign="center" w:y="-1139"/>
                    <w:spacing w:after="0" w:line="240" w:lineRule="auto"/>
                    <w:jc w:val="center"/>
                  </w:pPr>
                  <w:r w:rsidRPr="00961AB4">
                    <w:t>8,86</w:t>
                  </w:r>
                </w:p>
              </w:tc>
            </w:tr>
            <w:tr w:rsidR="00F95740" w:rsidRPr="00B058C7" w14:paraId="61546E31" w14:textId="77777777" w:rsidTr="00501DC6">
              <w:trPr>
                <w:trHeight w:val="114"/>
              </w:trPr>
              <w:tc>
                <w:tcPr>
                  <w:tcW w:w="2527" w:type="dxa"/>
                  <w:shd w:val="clear" w:color="auto" w:fill="auto"/>
                </w:tcPr>
                <w:p w14:paraId="4BA7EC7D" w14:textId="14921760" w:rsidR="00F95740" w:rsidRPr="00F95740" w:rsidRDefault="00F95740" w:rsidP="00F65A68">
                  <w:pPr>
                    <w:framePr w:hSpace="180" w:wrap="around" w:hAnchor="margin" w:xAlign="center" w:y="-1139"/>
                    <w:spacing w:after="0" w:line="240" w:lineRule="auto"/>
                    <w:rPr>
                      <w:lang w:val="en-US"/>
                    </w:rPr>
                  </w:pPr>
                  <w:r w:rsidRPr="00961AB4">
                    <w:t>АДР</w:t>
                  </w:r>
                  <w:r w:rsidRPr="00F95740">
                    <w:rPr>
                      <w:lang w:val="en-US"/>
                    </w:rPr>
                    <w:t xml:space="preserve"> Ozon Holdings PLC US69269L1044</w:t>
                  </w:r>
                </w:p>
              </w:tc>
              <w:tc>
                <w:tcPr>
                  <w:tcW w:w="1670" w:type="dxa"/>
                  <w:shd w:val="clear" w:color="auto" w:fill="auto"/>
                </w:tcPr>
                <w:p w14:paraId="04285D8B" w14:textId="25D2C520" w:rsidR="00F95740" w:rsidRPr="000D4986" w:rsidRDefault="00F95740" w:rsidP="00F65A68">
                  <w:pPr>
                    <w:framePr w:hSpace="180" w:wrap="around" w:hAnchor="margin" w:xAlign="center" w:y="-1139"/>
                    <w:spacing w:after="0" w:line="240" w:lineRule="auto"/>
                  </w:pPr>
                  <w:r w:rsidRPr="00961AB4">
                    <w:t>US69269L1044</w:t>
                  </w:r>
                </w:p>
              </w:tc>
              <w:tc>
                <w:tcPr>
                  <w:tcW w:w="1129" w:type="dxa"/>
                  <w:shd w:val="clear" w:color="auto" w:fill="auto"/>
                </w:tcPr>
                <w:p w14:paraId="1B9940B7" w14:textId="5524A53C" w:rsidR="00F95740" w:rsidRPr="00EA1AA5" w:rsidRDefault="00F95740" w:rsidP="00F65A68">
                  <w:pPr>
                    <w:framePr w:hSpace="180" w:wrap="around" w:hAnchor="margin" w:xAlign="center" w:y="-1139"/>
                    <w:spacing w:after="0" w:line="240" w:lineRule="auto"/>
                    <w:jc w:val="center"/>
                  </w:pPr>
                  <w:r w:rsidRPr="00961AB4">
                    <w:t>8,73</w:t>
                  </w:r>
                </w:p>
              </w:tc>
            </w:tr>
            <w:tr w:rsidR="00F95740" w:rsidRPr="00B058C7" w14:paraId="7E4170BC" w14:textId="77777777" w:rsidTr="00501DC6">
              <w:trPr>
                <w:trHeight w:val="334"/>
              </w:trPr>
              <w:tc>
                <w:tcPr>
                  <w:tcW w:w="2527" w:type="dxa"/>
                  <w:shd w:val="clear" w:color="auto" w:fill="auto"/>
                </w:tcPr>
                <w:p w14:paraId="5FAC6F3B" w14:textId="31AEF13C" w:rsidR="00F95740" w:rsidRPr="00951275" w:rsidRDefault="00F95740" w:rsidP="00F65A68">
                  <w:pPr>
                    <w:framePr w:hSpace="180" w:wrap="around" w:hAnchor="margin" w:xAlign="center" w:y="-1139"/>
                    <w:spacing w:after="0" w:line="240" w:lineRule="auto"/>
                  </w:pPr>
                  <w:r w:rsidRPr="00961AB4">
                    <w:t>Акции обыкновенные ПАО "Газпром"</w:t>
                  </w:r>
                </w:p>
              </w:tc>
              <w:tc>
                <w:tcPr>
                  <w:tcW w:w="1670" w:type="dxa"/>
                  <w:shd w:val="clear" w:color="auto" w:fill="auto"/>
                </w:tcPr>
                <w:p w14:paraId="753407DE" w14:textId="26E52E4E" w:rsidR="00F95740" w:rsidRPr="002952A4" w:rsidRDefault="00F95740" w:rsidP="00F65A68">
                  <w:pPr>
                    <w:framePr w:hSpace="180" w:wrap="around" w:hAnchor="margin" w:xAlign="center" w:y="-1139"/>
                    <w:spacing w:after="0" w:line="240" w:lineRule="auto"/>
                  </w:pPr>
                  <w:r w:rsidRPr="00961AB4">
                    <w:t>RU0007661625</w:t>
                  </w:r>
                </w:p>
              </w:tc>
              <w:tc>
                <w:tcPr>
                  <w:tcW w:w="1129" w:type="dxa"/>
                  <w:shd w:val="clear" w:color="auto" w:fill="auto"/>
                </w:tcPr>
                <w:p w14:paraId="681EBCE4" w14:textId="25021FCD" w:rsidR="00F95740" w:rsidRPr="002952A4" w:rsidRDefault="00F95740" w:rsidP="00F65A68">
                  <w:pPr>
                    <w:framePr w:hSpace="180" w:wrap="around" w:hAnchor="margin" w:xAlign="center" w:y="-1139"/>
                    <w:spacing w:after="0" w:line="240" w:lineRule="auto"/>
                    <w:jc w:val="center"/>
                  </w:pPr>
                  <w:r w:rsidRPr="00961AB4">
                    <w:t>8,51</w:t>
                  </w:r>
                </w:p>
              </w:tc>
            </w:tr>
            <w:tr w:rsidR="00F95740" w:rsidRPr="00B058C7" w14:paraId="24B23156" w14:textId="77777777" w:rsidTr="00501DC6">
              <w:trPr>
                <w:trHeight w:val="114"/>
              </w:trPr>
              <w:tc>
                <w:tcPr>
                  <w:tcW w:w="2527" w:type="dxa"/>
                  <w:shd w:val="clear" w:color="auto" w:fill="auto"/>
                </w:tcPr>
                <w:p w14:paraId="5F70DD03" w14:textId="2CF06BBE" w:rsidR="00F95740" w:rsidRPr="004E7077" w:rsidRDefault="00F95740" w:rsidP="00F65A68">
                  <w:pPr>
                    <w:framePr w:hSpace="180" w:wrap="around" w:hAnchor="margin" w:xAlign="center" w:y="-1139"/>
                    <w:spacing w:after="0" w:line="240" w:lineRule="auto"/>
                  </w:pPr>
                  <w:r w:rsidRPr="00961AB4">
                    <w:t>ЛУКОЙЛ, ао, гос.рег.№1-01-00077-A</w:t>
                  </w:r>
                </w:p>
              </w:tc>
              <w:tc>
                <w:tcPr>
                  <w:tcW w:w="1670" w:type="dxa"/>
                  <w:shd w:val="clear" w:color="auto" w:fill="auto"/>
                </w:tcPr>
                <w:p w14:paraId="07DBB3AE" w14:textId="37288814" w:rsidR="00F95740" w:rsidRPr="002952A4" w:rsidRDefault="00F95740" w:rsidP="00F65A68">
                  <w:pPr>
                    <w:framePr w:hSpace="180" w:wrap="around" w:hAnchor="margin" w:xAlign="center" w:y="-1139"/>
                    <w:spacing w:after="0" w:line="240" w:lineRule="auto"/>
                  </w:pPr>
                  <w:r w:rsidRPr="00961AB4">
                    <w:t>RU0009024277</w:t>
                  </w:r>
                </w:p>
              </w:tc>
              <w:tc>
                <w:tcPr>
                  <w:tcW w:w="1129" w:type="dxa"/>
                  <w:shd w:val="clear" w:color="auto" w:fill="auto"/>
                </w:tcPr>
                <w:p w14:paraId="1288C9CB" w14:textId="7E90EB7A" w:rsidR="00F95740" w:rsidRPr="002952A4" w:rsidRDefault="00F95740" w:rsidP="00F65A68">
                  <w:pPr>
                    <w:framePr w:hSpace="180" w:wrap="around" w:hAnchor="margin" w:xAlign="center" w:y="-1139"/>
                    <w:spacing w:after="0" w:line="240" w:lineRule="auto"/>
                    <w:jc w:val="center"/>
                  </w:pPr>
                  <w:r w:rsidRPr="00961AB4">
                    <w:t>8,24</w:t>
                  </w:r>
                </w:p>
              </w:tc>
            </w:tr>
            <w:tr w:rsidR="00F95740" w:rsidRPr="00B058C7" w14:paraId="45EA09CF" w14:textId="77777777" w:rsidTr="00501DC6">
              <w:trPr>
                <w:trHeight w:val="114"/>
              </w:trPr>
              <w:tc>
                <w:tcPr>
                  <w:tcW w:w="2527" w:type="dxa"/>
                  <w:shd w:val="clear" w:color="auto" w:fill="auto"/>
                </w:tcPr>
                <w:p w14:paraId="631B79BF" w14:textId="49BDF0B9" w:rsidR="00F95740" w:rsidRPr="00951275" w:rsidRDefault="00F95740" w:rsidP="00F65A68">
                  <w:pPr>
                    <w:framePr w:hSpace="180" w:wrap="around" w:hAnchor="margin" w:xAlign="center" w:y="-1139"/>
                    <w:tabs>
                      <w:tab w:val="right" w:pos="2087"/>
                    </w:tabs>
                    <w:spacing w:after="0" w:line="240" w:lineRule="auto"/>
                    <w:rPr>
                      <w:lang w:val="en-US"/>
                    </w:rPr>
                  </w:pPr>
                  <w:r w:rsidRPr="00961AB4">
                    <w:t>Акции обыкновенные МКПАО "ЯНДЕКС"</w:t>
                  </w:r>
                </w:p>
              </w:tc>
              <w:tc>
                <w:tcPr>
                  <w:tcW w:w="1670" w:type="dxa"/>
                  <w:shd w:val="clear" w:color="auto" w:fill="auto"/>
                </w:tcPr>
                <w:p w14:paraId="301A757F" w14:textId="2FE3CA0A" w:rsidR="00F95740" w:rsidRPr="002952A4" w:rsidRDefault="00F95740" w:rsidP="00F65A68">
                  <w:pPr>
                    <w:framePr w:hSpace="180" w:wrap="around" w:hAnchor="margin" w:xAlign="center" w:y="-1139"/>
                    <w:spacing w:after="0" w:line="240" w:lineRule="auto"/>
                  </w:pPr>
                  <w:r w:rsidRPr="00961AB4">
                    <w:t>RU000A107T19</w:t>
                  </w:r>
                </w:p>
              </w:tc>
              <w:tc>
                <w:tcPr>
                  <w:tcW w:w="1129" w:type="dxa"/>
                  <w:shd w:val="clear" w:color="auto" w:fill="auto"/>
                </w:tcPr>
                <w:p w14:paraId="021A4C34" w14:textId="0BB50C13" w:rsidR="00F95740" w:rsidRPr="002952A4" w:rsidRDefault="00F95740" w:rsidP="00F65A68">
                  <w:pPr>
                    <w:framePr w:hSpace="180" w:wrap="around" w:hAnchor="margin" w:xAlign="center" w:y="-1139"/>
                    <w:spacing w:after="0" w:line="240" w:lineRule="auto"/>
                    <w:jc w:val="center"/>
                  </w:pPr>
                  <w:r w:rsidRPr="00961AB4">
                    <w:t>7,66</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33E97D45" w:rsidR="00A25CC8" w:rsidRDefault="00A25CC8" w:rsidP="00F6530F">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A32840">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5CFF21D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A32840">
              <w:rPr>
                <w:noProof/>
              </w:rPr>
              <w:drawing>
                <wp:inline distT="0" distB="0" distL="0" distR="0" wp14:anchorId="42C35C3A" wp14:editId="36318819">
                  <wp:extent cx="2566886" cy="2340000"/>
                  <wp:effectExtent l="0" t="0" r="508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27FCF1D2" w:rsidR="000A53C9" w:rsidRPr="00636BD0" w:rsidRDefault="005605B8" w:rsidP="00765B9E">
            <w:pPr>
              <w:pStyle w:val="ConsPlusNormal"/>
              <w:jc w:val="center"/>
            </w:pPr>
            <w:r>
              <w:t>И</w:t>
            </w:r>
            <w:r w:rsidR="00080BF3">
              <w:t>нфляции</w:t>
            </w:r>
            <w:r w:rsidR="00693694">
              <w:t xml:space="preserve">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F65A68" w14:paraId="3817651D"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F65A68" w:rsidRDefault="00F65A68" w:rsidP="00F65A68">
            <w:bookmarkStart w:id="1" w:name="_GoBack"/>
            <w:bookmarkEnd w:id="1"/>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F65A68" w:rsidRDefault="00F65A68" w:rsidP="00F65A68">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5F450A8D" w:rsidR="00F65A68" w:rsidRPr="00F5656C" w:rsidRDefault="00F65A68" w:rsidP="00F65A68">
            <w:pPr>
              <w:pStyle w:val="ConsPlusNormal"/>
              <w:spacing w:after="60"/>
              <w:jc w:val="center"/>
              <w:rPr>
                <w:rFonts w:asciiTheme="minorHAnsi" w:hAnsiTheme="minorHAnsi" w:cstheme="minorHAnsi"/>
              </w:rPr>
            </w:pPr>
            <w:r w:rsidRPr="001827B6">
              <w:t>-0,3%</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3E9930F7" w:rsidR="00F65A68" w:rsidRPr="00F5656C" w:rsidRDefault="00F65A68" w:rsidP="00F65A68">
            <w:pPr>
              <w:pStyle w:val="ConsPlusNormal"/>
              <w:spacing w:after="60"/>
              <w:jc w:val="center"/>
              <w:rPr>
                <w:rFonts w:asciiTheme="minorHAnsi" w:hAnsiTheme="minorHAnsi" w:cstheme="minorHAnsi"/>
                <w:highlight w:val="yellow"/>
              </w:rPr>
            </w:pPr>
            <w:r w:rsidRPr="001827B6">
              <w:t>-1,1%</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F65A68" w:rsidRDefault="00F65A68" w:rsidP="00F65A68">
            <w:pPr>
              <w:spacing w:after="60"/>
              <w:jc w:val="center"/>
            </w:pPr>
          </w:p>
        </w:tc>
      </w:tr>
      <w:tr w:rsidR="00F65A68" w14:paraId="793AD32B"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F65A68" w:rsidRDefault="00F65A68" w:rsidP="00F65A68"/>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F65A68" w:rsidRDefault="00F65A68" w:rsidP="00F65A68">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725A24FC" w:rsidR="00F65A68" w:rsidRPr="00F5656C" w:rsidRDefault="00F65A68" w:rsidP="00F65A68">
            <w:pPr>
              <w:pStyle w:val="ConsPlusNormal"/>
              <w:spacing w:after="60"/>
              <w:jc w:val="center"/>
              <w:rPr>
                <w:rFonts w:asciiTheme="minorHAnsi" w:hAnsiTheme="minorHAnsi" w:cstheme="minorHAnsi"/>
              </w:rPr>
            </w:pPr>
            <w:r w:rsidRPr="001827B6">
              <w:t>-2,7%</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33771A12" w:rsidR="00F65A68" w:rsidRPr="00F5656C" w:rsidRDefault="00F65A68" w:rsidP="00F65A68">
            <w:pPr>
              <w:pStyle w:val="ConsPlusNormal"/>
              <w:spacing w:after="60"/>
              <w:jc w:val="center"/>
              <w:rPr>
                <w:rFonts w:asciiTheme="minorHAnsi" w:hAnsiTheme="minorHAnsi" w:cstheme="minorHAnsi"/>
                <w:highlight w:val="yellow"/>
              </w:rPr>
            </w:pPr>
            <w:r w:rsidRPr="001827B6">
              <w:t>-4,1%</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F65A68" w:rsidRDefault="00F65A68" w:rsidP="00F65A68">
            <w:pPr>
              <w:spacing w:after="60"/>
              <w:jc w:val="center"/>
            </w:pPr>
          </w:p>
        </w:tc>
      </w:tr>
      <w:tr w:rsidR="00F65A68" w14:paraId="08529EC6"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F65A68" w:rsidRDefault="00F65A68" w:rsidP="00F65A68"/>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F65A68" w:rsidRDefault="00F65A68" w:rsidP="00F65A68">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7B7AFE31" w:rsidR="00F65A68" w:rsidRPr="00F5656C" w:rsidRDefault="00F65A68" w:rsidP="00F65A68">
            <w:pPr>
              <w:pStyle w:val="ConsPlusNormal"/>
              <w:spacing w:after="60"/>
              <w:jc w:val="center"/>
              <w:rPr>
                <w:rFonts w:asciiTheme="minorHAnsi" w:hAnsiTheme="minorHAnsi" w:cstheme="minorHAnsi"/>
              </w:rPr>
            </w:pPr>
            <w:r w:rsidRPr="001827B6">
              <w:t>-13,4%</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38116FB3" w:rsidR="00F65A68" w:rsidRPr="00F5656C" w:rsidRDefault="00F65A68" w:rsidP="00F65A68">
            <w:pPr>
              <w:pStyle w:val="ConsPlusNormal"/>
              <w:spacing w:after="60"/>
              <w:jc w:val="center"/>
              <w:rPr>
                <w:rFonts w:asciiTheme="minorHAnsi" w:hAnsiTheme="minorHAnsi" w:cstheme="minorHAnsi"/>
                <w:highlight w:val="yellow"/>
              </w:rPr>
            </w:pPr>
            <w:r w:rsidRPr="001827B6">
              <w:t>-17,5%</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F65A68" w:rsidRDefault="00F65A68" w:rsidP="00F65A68">
            <w:pPr>
              <w:spacing w:after="60"/>
              <w:jc w:val="center"/>
            </w:pPr>
          </w:p>
        </w:tc>
      </w:tr>
      <w:tr w:rsidR="00F65A68" w14:paraId="46143B1F"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F65A68" w:rsidRDefault="00F65A68" w:rsidP="00F65A68"/>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F65A68" w:rsidRDefault="00F65A68" w:rsidP="00F65A68">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107DE7F0" w:rsidR="00F65A68" w:rsidRPr="00F5656C" w:rsidRDefault="00F65A68" w:rsidP="00F65A68">
            <w:pPr>
              <w:pStyle w:val="ConsPlusNormal"/>
              <w:spacing w:after="60"/>
              <w:jc w:val="center"/>
              <w:rPr>
                <w:rFonts w:asciiTheme="minorHAnsi" w:hAnsiTheme="minorHAnsi" w:cstheme="minorHAnsi"/>
              </w:rPr>
            </w:pPr>
            <w:r w:rsidRPr="001827B6">
              <w:t>1,9%</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75304405" w:rsidR="00F65A68" w:rsidRPr="00F5656C" w:rsidRDefault="00F65A68" w:rsidP="00F65A68">
            <w:pPr>
              <w:pStyle w:val="ConsPlusNormal"/>
              <w:spacing w:after="60"/>
              <w:jc w:val="center"/>
              <w:rPr>
                <w:rFonts w:asciiTheme="minorHAnsi" w:hAnsiTheme="minorHAnsi" w:cstheme="minorHAnsi"/>
                <w:highlight w:val="yellow"/>
              </w:rPr>
            </w:pPr>
            <w:r w:rsidRPr="001827B6">
              <w:t>-6,6%</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F65A68" w:rsidRDefault="00F65A68" w:rsidP="00F65A68">
            <w:pPr>
              <w:spacing w:after="60"/>
              <w:jc w:val="center"/>
            </w:pPr>
          </w:p>
        </w:tc>
      </w:tr>
      <w:tr w:rsidR="00F65A68" w14:paraId="333F3457"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F65A68" w:rsidRDefault="00F65A68" w:rsidP="00F65A68"/>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F65A68" w:rsidRDefault="00F65A68" w:rsidP="00F65A68">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5AAE5540" w:rsidR="00F65A68" w:rsidRPr="00F5656C" w:rsidRDefault="00F65A68" w:rsidP="00F65A68">
            <w:pPr>
              <w:pStyle w:val="ConsPlusNormal"/>
              <w:spacing w:after="60"/>
              <w:jc w:val="center"/>
              <w:rPr>
                <w:rFonts w:asciiTheme="minorHAnsi" w:hAnsiTheme="minorHAnsi" w:cstheme="minorHAnsi"/>
              </w:rPr>
            </w:pPr>
            <w:r w:rsidRPr="001827B6">
              <w:t>19,1%</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19CA2C17" w:rsidR="00F65A68" w:rsidRPr="00F5656C" w:rsidRDefault="00F65A68" w:rsidP="00F65A68">
            <w:pPr>
              <w:pStyle w:val="ConsPlusNormal"/>
              <w:spacing w:after="60"/>
              <w:jc w:val="center"/>
              <w:rPr>
                <w:rFonts w:asciiTheme="minorHAnsi" w:hAnsiTheme="minorHAnsi" w:cstheme="minorHAnsi"/>
                <w:highlight w:val="yellow"/>
              </w:rPr>
            </w:pPr>
            <w:r w:rsidRPr="001827B6">
              <w:t>-11,3%</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F65A68" w:rsidRDefault="00F65A68" w:rsidP="00F65A68">
            <w:pPr>
              <w:spacing w:after="60"/>
              <w:jc w:val="center"/>
            </w:pPr>
          </w:p>
        </w:tc>
      </w:tr>
      <w:tr w:rsidR="00F65A68" w14:paraId="576664AA" w14:textId="77777777" w:rsidTr="00B41B89">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F65A68" w:rsidRDefault="00F65A68" w:rsidP="00F65A68"/>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F65A68" w:rsidRDefault="00F65A68" w:rsidP="00F65A68">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2DEE60F7" w:rsidR="00F65A68" w:rsidRPr="00F5656C" w:rsidRDefault="00F65A68" w:rsidP="00F65A68">
            <w:pPr>
              <w:pStyle w:val="ConsPlusNormal"/>
              <w:spacing w:after="60"/>
              <w:jc w:val="center"/>
              <w:rPr>
                <w:rFonts w:asciiTheme="minorHAnsi" w:hAnsiTheme="minorHAnsi" w:cstheme="minorHAnsi"/>
              </w:rPr>
            </w:pPr>
            <w:r w:rsidRPr="001827B6">
              <w:t>47,1%</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0B32141A" w:rsidR="00F65A68" w:rsidRPr="00F5656C" w:rsidRDefault="00F65A68" w:rsidP="00F65A68">
            <w:pPr>
              <w:pStyle w:val="ConsPlusNormal"/>
              <w:spacing w:after="60"/>
              <w:jc w:val="center"/>
              <w:rPr>
                <w:rFonts w:asciiTheme="minorHAnsi" w:hAnsiTheme="minorHAnsi" w:cstheme="minorHAnsi"/>
                <w:highlight w:val="yellow"/>
              </w:rPr>
            </w:pPr>
            <w:r w:rsidRPr="001827B6">
              <w:t>0,5%</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F65A68" w:rsidRDefault="00F65A68" w:rsidP="00F65A68">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7F68D22A" w:rsidR="00CC5DF1" w:rsidRPr="004605F0" w:rsidRDefault="00D578D4" w:rsidP="00D21890">
            <w:pPr>
              <w:pStyle w:val="ConsPlusNormal"/>
              <w:jc w:val="both"/>
              <w:rPr>
                <w:color w:val="000000"/>
              </w:rPr>
            </w:pPr>
            <w:r>
              <w:rPr>
                <w:color w:val="000000"/>
              </w:rPr>
              <w:t>401 087,51</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099B0966"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8706B5">
              <w:t>487 311 667,23</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52876C80" w:rsidR="00BD0DC3" w:rsidRDefault="00951275" w:rsidP="00BD0DC3">
            <w:pPr>
              <w:pStyle w:val="ConsPlusNormal"/>
              <w:jc w:val="center"/>
              <w:rPr>
                <w:sz w:val="16"/>
                <w:szCs w:val="16"/>
              </w:rPr>
            </w:pPr>
            <w:r>
              <w:rPr>
                <w:sz w:val="16"/>
                <w:szCs w:val="16"/>
              </w:rPr>
              <w:t>4,0</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108FE25D" w:rsidR="00BD0DC3" w:rsidRDefault="00C22E0C"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0,55</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3575D789" w:rsidR="00BD0DC3" w:rsidRPr="00032105" w:rsidRDefault="00C22E0C" w:rsidP="006C19E0">
            <w:pPr>
              <w:pStyle w:val="ConsPlusNormal"/>
              <w:jc w:val="center"/>
              <w:rPr>
                <w:sz w:val="16"/>
                <w:szCs w:val="16"/>
              </w:rPr>
            </w:pPr>
            <w:r>
              <w:rPr>
                <w:rFonts w:ascii="Arial" w:hAnsi="Arial" w:cs="Arial"/>
                <w:color w:val="000000"/>
                <w:sz w:val="16"/>
                <w:szCs w:val="16"/>
                <w:shd w:val="clear" w:color="auto" w:fill="FFFFFF"/>
              </w:rPr>
              <w:t>0,2</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0BBB4013" w:rsidR="00A25CC8" w:rsidRDefault="00693694" w:rsidP="00A25CC8">
      <w:pPr>
        <w:pStyle w:val="ConsPlusNormal"/>
        <w:jc w:val="both"/>
      </w:pPr>
      <w:bookmarkStart w:id="2" w:name="P1224"/>
      <w:bookmarkEnd w:id="2"/>
      <w:r w:rsidRPr="00693694">
        <w:t>*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14E8D"/>
    <w:rsid w:val="0003140E"/>
    <w:rsid w:val="00032105"/>
    <w:rsid w:val="00067294"/>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0544"/>
    <w:rsid w:val="001E41D3"/>
    <w:rsid w:val="001E495B"/>
    <w:rsid w:val="00201894"/>
    <w:rsid w:val="00204380"/>
    <w:rsid w:val="00212702"/>
    <w:rsid w:val="00226362"/>
    <w:rsid w:val="00233C48"/>
    <w:rsid w:val="00245AAB"/>
    <w:rsid w:val="00246801"/>
    <w:rsid w:val="00246F2C"/>
    <w:rsid w:val="002508E3"/>
    <w:rsid w:val="00252933"/>
    <w:rsid w:val="00252A1D"/>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15BB5"/>
    <w:rsid w:val="00322AEA"/>
    <w:rsid w:val="0032460A"/>
    <w:rsid w:val="00331FE3"/>
    <w:rsid w:val="00350398"/>
    <w:rsid w:val="0035115B"/>
    <w:rsid w:val="00351828"/>
    <w:rsid w:val="003559C4"/>
    <w:rsid w:val="00363908"/>
    <w:rsid w:val="00367A49"/>
    <w:rsid w:val="00375CD1"/>
    <w:rsid w:val="0038061A"/>
    <w:rsid w:val="00382C18"/>
    <w:rsid w:val="00383813"/>
    <w:rsid w:val="00384BC3"/>
    <w:rsid w:val="00384CDD"/>
    <w:rsid w:val="00390BF5"/>
    <w:rsid w:val="003948E7"/>
    <w:rsid w:val="003B564D"/>
    <w:rsid w:val="003B5769"/>
    <w:rsid w:val="003C6963"/>
    <w:rsid w:val="003D2A8E"/>
    <w:rsid w:val="003D7E7B"/>
    <w:rsid w:val="003E02AD"/>
    <w:rsid w:val="003E1FDB"/>
    <w:rsid w:val="003F4AAF"/>
    <w:rsid w:val="00405760"/>
    <w:rsid w:val="0041787B"/>
    <w:rsid w:val="00424723"/>
    <w:rsid w:val="0043094C"/>
    <w:rsid w:val="00434196"/>
    <w:rsid w:val="004605F0"/>
    <w:rsid w:val="00464F77"/>
    <w:rsid w:val="004702B9"/>
    <w:rsid w:val="00473737"/>
    <w:rsid w:val="004879BF"/>
    <w:rsid w:val="00496052"/>
    <w:rsid w:val="00496BC5"/>
    <w:rsid w:val="004A0181"/>
    <w:rsid w:val="004A0AA2"/>
    <w:rsid w:val="004A230A"/>
    <w:rsid w:val="004B3677"/>
    <w:rsid w:val="004C07E0"/>
    <w:rsid w:val="004C3EB1"/>
    <w:rsid w:val="004C4035"/>
    <w:rsid w:val="004C4EE7"/>
    <w:rsid w:val="004C7320"/>
    <w:rsid w:val="004D3818"/>
    <w:rsid w:val="004E5823"/>
    <w:rsid w:val="004E7077"/>
    <w:rsid w:val="004F4E64"/>
    <w:rsid w:val="00501DC6"/>
    <w:rsid w:val="0050667C"/>
    <w:rsid w:val="00524897"/>
    <w:rsid w:val="00525A81"/>
    <w:rsid w:val="0052711E"/>
    <w:rsid w:val="005355D5"/>
    <w:rsid w:val="0054064D"/>
    <w:rsid w:val="00555B61"/>
    <w:rsid w:val="00556E78"/>
    <w:rsid w:val="005605B8"/>
    <w:rsid w:val="00560664"/>
    <w:rsid w:val="005802E0"/>
    <w:rsid w:val="00583CA8"/>
    <w:rsid w:val="0059616D"/>
    <w:rsid w:val="0059796B"/>
    <w:rsid w:val="005C2100"/>
    <w:rsid w:val="005C235E"/>
    <w:rsid w:val="005C77B1"/>
    <w:rsid w:val="005E6688"/>
    <w:rsid w:val="005F66DF"/>
    <w:rsid w:val="005F7F02"/>
    <w:rsid w:val="00626B6B"/>
    <w:rsid w:val="00635C71"/>
    <w:rsid w:val="00636BD0"/>
    <w:rsid w:val="00642593"/>
    <w:rsid w:val="00642B6B"/>
    <w:rsid w:val="0064779C"/>
    <w:rsid w:val="0065477E"/>
    <w:rsid w:val="006768E3"/>
    <w:rsid w:val="0068155E"/>
    <w:rsid w:val="00681B8F"/>
    <w:rsid w:val="0068326D"/>
    <w:rsid w:val="00693694"/>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65B9E"/>
    <w:rsid w:val="00776AD4"/>
    <w:rsid w:val="0077738F"/>
    <w:rsid w:val="00790A1D"/>
    <w:rsid w:val="007960A7"/>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706B5"/>
    <w:rsid w:val="0089122A"/>
    <w:rsid w:val="00891675"/>
    <w:rsid w:val="0089762C"/>
    <w:rsid w:val="008A36D2"/>
    <w:rsid w:val="008B7425"/>
    <w:rsid w:val="008C2E24"/>
    <w:rsid w:val="008C56C9"/>
    <w:rsid w:val="009129A2"/>
    <w:rsid w:val="009143E9"/>
    <w:rsid w:val="00917C87"/>
    <w:rsid w:val="0094505B"/>
    <w:rsid w:val="009461D9"/>
    <w:rsid w:val="00951275"/>
    <w:rsid w:val="0095699C"/>
    <w:rsid w:val="00957C94"/>
    <w:rsid w:val="0097149F"/>
    <w:rsid w:val="0097444E"/>
    <w:rsid w:val="009758B0"/>
    <w:rsid w:val="009774D9"/>
    <w:rsid w:val="00982CDF"/>
    <w:rsid w:val="00987145"/>
    <w:rsid w:val="00995190"/>
    <w:rsid w:val="00995AEB"/>
    <w:rsid w:val="009B78A2"/>
    <w:rsid w:val="009C4454"/>
    <w:rsid w:val="00A06100"/>
    <w:rsid w:val="00A071F6"/>
    <w:rsid w:val="00A24787"/>
    <w:rsid w:val="00A25CC8"/>
    <w:rsid w:val="00A325DC"/>
    <w:rsid w:val="00A32840"/>
    <w:rsid w:val="00A33726"/>
    <w:rsid w:val="00A474BE"/>
    <w:rsid w:val="00A53851"/>
    <w:rsid w:val="00A554B8"/>
    <w:rsid w:val="00A637A2"/>
    <w:rsid w:val="00A63997"/>
    <w:rsid w:val="00A6447D"/>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5730"/>
    <w:rsid w:val="00B76FF1"/>
    <w:rsid w:val="00B821C9"/>
    <w:rsid w:val="00B82E82"/>
    <w:rsid w:val="00BA4CC8"/>
    <w:rsid w:val="00BB1C11"/>
    <w:rsid w:val="00BB33AD"/>
    <w:rsid w:val="00BD0B35"/>
    <w:rsid w:val="00BD0DC3"/>
    <w:rsid w:val="00BE4B12"/>
    <w:rsid w:val="00C0047D"/>
    <w:rsid w:val="00C006F5"/>
    <w:rsid w:val="00C04C8F"/>
    <w:rsid w:val="00C206C3"/>
    <w:rsid w:val="00C20F33"/>
    <w:rsid w:val="00C22E0C"/>
    <w:rsid w:val="00C2649F"/>
    <w:rsid w:val="00C2760E"/>
    <w:rsid w:val="00C37D0A"/>
    <w:rsid w:val="00C40C2C"/>
    <w:rsid w:val="00C52982"/>
    <w:rsid w:val="00C67E8E"/>
    <w:rsid w:val="00C736DE"/>
    <w:rsid w:val="00C8405D"/>
    <w:rsid w:val="00C8667E"/>
    <w:rsid w:val="00C866AB"/>
    <w:rsid w:val="00C9514B"/>
    <w:rsid w:val="00C9790A"/>
    <w:rsid w:val="00CB3C76"/>
    <w:rsid w:val="00CB7B17"/>
    <w:rsid w:val="00CC019E"/>
    <w:rsid w:val="00CC5DF1"/>
    <w:rsid w:val="00CD3D17"/>
    <w:rsid w:val="00CF153F"/>
    <w:rsid w:val="00CF1684"/>
    <w:rsid w:val="00D00CFF"/>
    <w:rsid w:val="00D035F4"/>
    <w:rsid w:val="00D06064"/>
    <w:rsid w:val="00D11C3F"/>
    <w:rsid w:val="00D21890"/>
    <w:rsid w:val="00D32536"/>
    <w:rsid w:val="00D33C4E"/>
    <w:rsid w:val="00D578D4"/>
    <w:rsid w:val="00D61CDB"/>
    <w:rsid w:val="00D9265A"/>
    <w:rsid w:val="00DA6772"/>
    <w:rsid w:val="00DB0480"/>
    <w:rsid w:val="00DB54F1"/>
    <w:rsid w:val="00DB676F"/>
    <w:rsid w:val="00DC5468"/>
    <w:rsid w:val="00DD4420"/>
    <w:rsid w:val="00DE4419"/>
    <w:rsid w:val="00DF2ACD"/>
    <w:rsid w:val="00E038E3"/>
    <w:rsid w:val="00E0495F"/>
    <w:rsid w:val="00E105C4"/>
    <w:rsid w:val="00E24361"/>
    <w:rsid w:val="00E45113"/>
    <w:rsid w:val="00E56985"/>
    <w:rsid w:val="00E65037"/>
    <w:rsid w:val="00E70FFD"/>
    <w:rsid w:val="00E75BE8"/>
    <w:rsid w:val="00E76055"/>
    <w:rsid w:val="00E76DE9"/>
    <w:rsid w:val="00E84582"/>
    <w:rsid w:val="00EA4AF5"/>
    <w:rsid w:val="00EA73DB"/>
    <w:rsid w:val="00EE47D3"/>
    <w:rsid w:val="00EF6500"/>
    <w:rsid w:val="00F01886"/>
    <w:rsid w:val="00F07644"/>
    <w:rsid w:val="00F21C67"/>
    <w:rsid w:val="00F25C3E"/>
    <w:rsid w:val="00F3149F"/>
    <w:rsid w:val="00F33AF9"/>
    <w:rsid w:val="00F5656C"/>
    <w:rsid w:val="00F6530F"/>
    <w:rsid w:val="00F65A68"/>
    <w:rsid w:val="00F67313"/>
    <w:rsid w:val="00F724BB"/>
    <w:rsid w:val="00F8642D"/>
    <w:rsid w:val="00F87217"/>
    <w:rsid w:val="00F92BC4"/>
    <w:rsid w:val="00F956D2"/>
    <w:rsid w:val="00F95740"/>
    <w:rsid w:val="00FB581C"/>
    <w:rsid w:val="00FB75C4"/>
    <w:rsid w:val="00FC312C"/>
    <w:rsid w:val="00FC6566"/>
    <w:rsid w:val="00FC7207"/>
    <w:rsid w:val="00FC727D"/>
    <w:rsid w:val="00FD0727"/>
    <w:rsid w:val="00FE7220"/>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3.12.31\&#1050;&#1048;&#1044;%202023.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ДОХОДНОСТЬ!$O$375:$O$379</c:f>
              <c:numCache>
                <c:formatCode>General</c:formatCode>
                <c:ptCount val="5"/>
                <c:pt idx="0">
                  <c:v>2018</c:v>
                </c:pt>
                <c:pt idx="1">
                  <c:v>2019</c:v>
                </c:pt>
                <c:pt idx="2">
                  <c:v>2020</c:v>
                </c:pt>
                <c:pt idx="3">
                  <c:v>2021</c:v>
                </c:pt>
                <c:pt idx="4">
                  <c:v>2022</c:v>
                </c:pt>
              </c:numCache>
            </c:numRef>
          </c:cat>
          <c:val>
            <c:numRef>
              <c:f>ДОХОДНОСТЬ!$P$375:$P$379</c:f>
              <c:numCache>
                <c:formatCode>0.0%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6CF3-4EA4-B0A1-9702EB54B8E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5AF51-F8BB-4FA6-9479-1C9BC422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159</cp:revision>
  <dcterms:created xsi:type="dcterms:W3CDTF">2023-01-26T09:33:00Z</dcterms:created>
  <dcterms:modified xsi:type="dcterms:W3CDTF">2024-12-03T12:49:00Z</dcterms:modified>
</cp:coreProperties>
</file>